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12CAB9A9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54C523C9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8F3FFC">
        <w:rPr>
          <w:rFonts w:ascii="Times New Roman" w:eastAsia="Times New Roman" w:hAnsi="Times New Roman" w:cs="Times New Roman"/>
          <w:bCs/>
          <w:sz w:val="24"/>
          <w:szCs w:val="24"/>
        </w:rPr>
        <w:t>Niekonwencjonalne metody rehabilitacji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</w:t>
      </w:r>
      <w:r w:rsidR="00FE4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3F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6BBB8377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8F3FFC">
        <w:rPr>
          <w:rFonts w:ascii="Times New Roman" w:eastAsia="Times New Roman" w:hAnsi="Times New Roman" w:cs="Times New Roman"/>
          <w:bCs/>
          <w:sz w:val="24"/>
          <w:szCs w:val="24"/>
        </w:rPr>
        <w:t>Niekonwencjonalne metody rehabilitacji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1F250E48" w:rsidR="005C3EBF" w:rsidRPr="008F3FFC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8F3FFC">
        <w:rPr>
          <w:rFonts w:ascii="Times New Roman" w:eastAsia="Times New Roman" w:hAnsi="Times New Roman" w:cs="Times New Roman"/>
          <w:bCs/>
          <w:sz w:val="24"/>
          <w:szCs w:val="24"/>
        </w:rPr>
        <w:t>6765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32C5E736" w14:textId="77777777" w:rsidR="008F3FFC" w:rsidRPr="005C3EBF" w:rsidRDefault="008F3FFC" w:rsidP="008F3FFC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614030E7" w14:textId="77777777" w:rsidR="008F3FFC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 wsparcia stosowana wyłącznie w celu zwiększenia mobilności beneficjenta dla wzrostu działań samoobsługowych. Celem wiodącym formy wsparcia jest maksymalne zmniejszenie pomocy innych osób w czynnościach życia codziennego beneficjentów, poprzez redukcję ich dysfunkcji fizycznych, ograniczających im formy aktywności ruchowej, poprawę ogólnego stanu zdrowia, co ma znaczący wpływ na poprawę stanu samopoczucia, a tym samym angażowania się lub powrotu do utraconych i/lub ograniczonych aktywności społecznych. Cel zostanie osiągnięty za pomocą instrumentów niekonwencjonalnych metod rehabilitacji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z ukierunkowaniem na usprawnianie funkcjonalne, umożliwiające pełnienie ról społecznych. Podstawową barierą sprawnego funkcjonowania społecznego, odczuwalną i opisywaną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lub okazywaną w różnorodny sposób przez beneficjentów jest ból o wielu stopniach nasilenia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i trwałości, który skupia ich całą uwagę. Osoba koncentrująca się na swoim cierpieniu, zaczyna odczuwać zmęczenie, traci witalność, co prowadzi do wycofania się z życia społecznego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i całkowitej izolacji. Ból to oznaka jakiejś głębszej dolegliwości, o której informuje człowieka organizm. ON fizycznie z powodu defektów różnych organów ciała są narażone na przewlekły ból, który jest nieprzewidywalny, nieokreślony i nie do opanowania, a jego uporczywość dominuje i kieruje ich życiem zaburzając procesy myślowe, prowadząc do utraty pamięci krótkotrwałej, uniemożliwiając koncentrację uwagi, roztargnienia, trudnych myśli i pytań, wywołując silne negatywne emocje i zachowania, stany lękowe i depresję, co nie sprzyja rehabilitacji społecznej. Często też to stany psychiczne prowadzą do wywołania bóli somatycznych, prowadząc do wycofywania się ON z życia społecznego. Forma wsparcia służy </w:t>
      </w: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zachowaniu równowagi organizmu człowieka z otaczającą go rzeczywistością oraz niwelowaniu ludzkiego cierpienia z wykorzystaniem niekonwencjonalnych nowoczesnych metod i technik terapeutycznych oraz sztuką tradycyjnej medycyny chińskiej: </w:t>
      </w:r>
    </w:p>
    <w:p w14:paraId="183DB440" w14:textId="01F2BE51" w:rsidR="008F3FFC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>1. Terapia technikami osteopatcznymi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Uznaje i akceptuje zależność pomiędzy ciałem, psychiką i umysłem. Traktuje ciało ludzkie jako całość zarówno w aspekcie strukturalnym jak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i funkcjonalnym. a) Osteopatia narządu ruchu: manipulacje stawowe, techniki relaksacji powięziowo – mięśniowej, stymulacja punktów spustowych, neuromobilizacje b) Osteopatia czaszkowo – krzyżowa -przywrócenie stanu równowagi organizmu, równowagi fizyczno- emocjonalnej będącej definicją stanu zdrowia, reedukacja dolegliwości bólowych, obniżenie poziomu stresu i ogólna poprawa samopoczucia, lepsza praca układu immunologicznego </w:t>
      </w:r>
    </w:p>
    <w:p w14:paraId="274E3C4F" w14:textId="052D6CA5" w:rsidR="008F3FFC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>2. Osteopatia narządów wewnętrznych - terapia wisceralna - metoda holistyczna, skupiająca się na połączeniach pomiędzy układem</w:t>
      </w:r>
      <w:r w:rsidR="00CC52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mięśniowo - szkieletowym a narządami wewnętrznymi </w:t>
      </w:r>
    </w:p>
    <w:p w14:paraId="7C0FF88C" w14:textId="587BCF30" w:rsidR="008F3FFC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3. Metody FITS - funkcjonalna, indywidualna terapia skolioz i wad postawy ciała, skupiająca się na eliminacji zaburzeń strukturalnych, korekcji nieprawidłowego wzorca postawy ciała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ćwiczeń poprawiających czucie głębokie i autokorekcyjnych </w:t>
      </w:r>
    </w:p>
    <w:p w14:paraId="3D311437" w14:textId="77777777" w:rsidR="008F3FFC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4. Trójpłaszczyznowa manualna terapia wad stóp </w:t>
      </w:r>
    </w:p>
    <w:p w14:paraId="441C9506" w14:textId="77777777" w:rsidR="008F3FFC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5. Suche igłowanie,– akupunktura medyczna, pinoterapia – prowokacja przebudowy tkanki </w:t>
      </w:r>
    </w:p>
    <w:p w14:paraId="3AB61AB4" w14:textId="77777777" w:rsidR="008F3FFC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6. Tai Chi Chuan - sztuka poruszania się, sztuką samodoskonalenia poprzez naukę panowania nad własnym ciałem i umysłem </w:t>
      </w:r>
    </w:p>
    <w:p w14:paraId="4F7977B8" w14:textId="77777777" w:rsidR="008F3FFC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7. Odprężający chiński masaż GUA SHA </w:t>
      </w:r>
    </w:p>
    <w:p w14:paraId="15FE9D80" w14:textId="772B3411" w:rsidR="00A20B8B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FC">
        <w:rPr>
          <w:rFonts w:ascii="Times New Roman" w:eastAsia="Times New Roman" w:hAnsi="Times New Roman" w:cs="Times New Roman"/>
          <w:bCs/>
          <w:sz w:val="24"/>
          <w:szCs w:val="24"/>
        </w:rPr>
        <w:t>8. Koncepcja mapy świadomości wg Davida R. Hawkinsa motywacja do świadomego rozwoju w poszukiwaniu najskuteczniejszych sposobów niwelowania ludzkiego cierpienia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349D08E" w14:textId="77777777" w:rsidR="008F3FFC" w:rsidRDefault="008F3FFC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24C71EF9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3FFC">
        <w:rPr>
          <w:rFonts w:ascii="Times New Roman" w:eastAsia="Times New Roman" w:hAnsi="Times New Roman" w:cs="Times New Roman"/>
          <w:bCs/>
          <w:sz w:val="24"/>
          <w:szCs w:val="24"/>
        </w:rPr>
        <w:t>fizjoterapeuta, osteopata, logopeda, psycholog, bioenergoterapeuta, naturopata, oligofrenopedagog, terapeuta SI;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3253E450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576A9732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2F37339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4605A2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25B22A94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8F3FFC">
        <w:rPr>
          <w:rFonts w:ascii="Times New Roman" w:eastAsia="Times New Roman" w:hAnsi="Times New Roman" w:cs="Times New Roman"/>
          <w:bCs/>
          <w:sz w:val="24"/>
          <w:szCs w:val="24"/>
        </w:rPr>
        <w:t xml:space="preserve">fizjoterapeuta, osteopata, logopeda, psycholog, bioenergoterapeuta, naturopata, oligofrenopedagog, terapeuta SI;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000F74C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C525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C525F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5F5C245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artrogrypozą, nowotworami, artrozą dysplastyczną, Parkinsonem, chorobami układu oddechowego, pokarmowego, dystrofią mięśniową Duchenne’a, Miotonią Beckera, Zespołem Di Georga, Zespołem Ehlersa,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C525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C525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47E15CB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C525FE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(Cn/Co)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Cn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6315F7AD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A220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0B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2DC5A4C9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124F8452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3A116A13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Zamawiający jest uprawniony do wyboru kolejnej najkorzystniejszej oferty w przypadku,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491F24C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51EE0CFA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4605A2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7CDFF286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64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D672A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136571"/>
    <w:rsid w:val="00150269"/>
    <w:rsid w:val="00183318"/>
    <w:rsid w:val="00191DEC"/>
    <w:rsid w:val="00193058"/>
    <w:rsid w:val="001E695A"/>
    <w:rsid w:val="001F4EB2"/>
    <w:rsid w:val="00263B1D"/>
    <w:rsid w:val="002A0DCD"/>
    <w:rsid w:val="002A3988"/>
    <w:rsid w:val="002A5EA4"/>
    <w:rsid w:val="002B70C0"/>
    <w:rsid w:val="002D1260"/>
    <w:rsid w:val="002D660F"/>
    <w:rsid w:val="003321A0"/>
    <w:rsid w:val="0035235C"/>
    <w:rsid w:val="00384351"/>
    <w:rsid w:val="003A4521"/>
    <w:rsid w:val="003B5611"/>
    <w:rsid w:val="003C313A"/>
    <w:rsid w:val="00405920"/>
    <w:rsid w:val="004156F8"/>
    <w:rsid w:val="00435198"/>
    <w:rsid w:val="00441462"/>
    <w:rsid w:val="004605A2"/>
    <w:rsid w:val="00471CAF"/>
    <w:rsid w:val="00481629"/>
    <w:rsid w:val="00482053"/>
    <w:rsid w:val="004958CE"/>
    <w:rsid w:val="004A0D60"/>
    <w:rsid w:val="004B15B8"/>
    <w:rsid w:val="004C16A3"/>
    <w:rsid w:val="004F0A51"/>
    <w:rsid w:val="005322AD"/>
    <w:rsid w:val="0053640B"/>
    <w:rsid w:val="00567979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696D05"/>
    <w:rsid w:val="00714E40"/>
    <w:rsid w:val="007470E8"/>
    <w:rsid w:val="007607AB"/>
    <w:rsid w:val="00762D26"/>
    <w:rsid w:val="00766649"/>
    <w:rsid w:val="00767D1D"/>
    <w:rsid w:val="007768B8"/>
    <w:rsid w:val="00783576"/>
    <w:rsid w:val="0078515E"/>
    <w:rsid w:val="0078564F"/>
    <w:rsid w:val="0078786B"/>
    <w:rsid w:val="00794065"/>
    <w:rsid w:val="007B1BA8"/>
    <w:rsid w:val="007B6B3D"/>
    <w:rsid w:val="007D24EC"/>
    <w:rsid w:val="00810442"/>
    <w:rsid w:val="00816FDC"/>
    <w:rsid w:val="00823E71"/>
    <w:rsid w:val="00881328"/>
    <w:rsid w:val="0089793F"/>
    <w:rsid w:val="008F3FFC"/>
    <w:rsid w:val="00935B04"/>
    <w:rsid w:val="0095143F"/>
    <w:rsid w:val="009A4126"/>
    <w:rsid w:val="009D23F0"/>
    <w:rsid w:val="009E2B63"/>
    <w:rsid w:val="00A20B8B"/>
    <w:rsid w:val="00A22048"/>
    <w:rsid w:val="00A7760F"/>
    <w:rsid w:val="00A85D3E"/>
    <w:rsid w:val="00AA2459"/>
    <w:rsid w:val="00AB0492"/>
    <w:rsid w:val="00B028B0"/>
    <w:rsid w:val="00B32242"/>
    <w:rsid w:val="00B47BE3"/>
    <w:rsid w:val="00B53B83"/>
    <w:rsid w:val="00B979F2"/>
    <w:rsid w:val="00BA6B4C"/>
    <w:rsid w:val="00C20E8C"/>
    <w:rsid w:val="00C31EC9"/>
    <w:rsid w:val="00C525FE"/>
    <w:rsid w:val="00C656B3"/>
    <w:rsid w:val="00C75965"/>
    <w:rsid w:val="00CC171B"/>
    <w:rsid w:val="00CC52E2"/>
    <w:rsid w:val="00CD0791"/>
    <w:rsid w:val="00CF0A85"/>
    <w:rsid w:val="00CF1371"/>
    <w:rsid w:val="00D10BC0"/>
    <w:rsid w:val="00D672AE"/>
    <w:rsid w:val="00D812E6"/>
    <w:rsid w:val="00DE1CD9"/>
    <w:rsid w:val="00F06E7D"/>
    <w:rsid w:val="00F90A72"/>
    <w:rsid w:val="00FA5A8A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1794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7</cp:revision>
  <cp:lastPrinted>2024-08-09T07:40:00Z</cp:lastPrinted>
  <dcterms:created xsi:type="dcterms:W3CDTF">2024-08-05T11:43:00Z</dcterms:created>
  <dcterms:modified xsi:type="dcterms:W3CDTF">2024-08-12T11:09:00Z</dcterms:modified>
</cp:coreProperties>
</file>